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C97" w:rsidRPr="00263C97" w:rsidRDefault="00263C97" w:rsidP="00263C97">
      <w:pPr>
        <w:spacing w:after="75" w:line="480" w:lineRule="atLeast"/>
        <w:outlineLvl w:val="0"/>
        <w:rPr>
          <w:rFonts w:ascii="Times" w:eastAsia="Times New Roman" w:hAnsi="Times" w:cs="Times New Roman"/>
          <w:sz w:val="21"/>
          <w:szCs w:val="21"/>
          <w:lang w:val="es-AR"/>
        </w:rPr>
      </w:pPr>
      <w:r w:rsidRPr="00263C97">
        <w:rPr>
          <w:rFonts w:ascii="Helvetica" w:eastAsia="Times New Roman" w:hAnsi="Helvetica" w:cs="Times New Roman"/>
          <w:color w:val="575757"/>
          <w:kern w:val="36"/>
          <w:sz w:val="33"/>
          <w:szCs w:val="33"/>
          <w:lang w:val="es-AR"/>
        </w:rPr>
        <w:t>Ley de Protección de datos de 28 de diciembre de 2000</w:t>
      </w:r>
      <w:r w:rsidRPr="00263C97">
        <w:rPr>
          <w:rFonts w:ascii="Times" w:eastAsia="Times New Roman" w:hAnsi="Times" w:cs="Times New Roman"/>
          <w:sz w:val="21"/>
          <w:szCs w:val="21"/>
          <w:lang w:val="es-AR"/>
        </w:rPr>
        <w:t xml:space="preserve"> </w:t>
      </w:r>
    </w:p>
    <w:p w:rsidR="00263C97" w:rsidRDefault="00263C97" w:rsidP="00263C97">
      <w:pPr>
        <w:shd w:val="clear" w:color="auto" w:fill="FFFFFF"/>
        <w:spacing w:after="360" w:line="315" w:lineRule="atLeast"/>
        <w:rPr>
          <w:rFonts w:ascii="Helvetica" w:hAnsi="Helvetica" w:cs="Times New Roman"/>
          <w:b/>
          <w:bCs/>
          <w:color w:val="575757"/>
          <w:sz w:val="21"/>
          <w:szCs w:val="21"/>
          <w:lang w:val="es-AR"/>
        </w:rPr>
      </w:pPr>
    </w:p>
    <w:p w:rsidR="00263C97" w:rsidRPr="00263C97" w:rsidRDefault="00263C97" w:rsidP="00263C97">
      <w:pPr>
        <w:shd w:val="clear" w:color="auto" w:fill="FFFFFF"/>
        <w:spacing w:after="360" w:line="315" w:lineRule="atLeast"/>
        <w:rPr>
          <w:rFonts w:ascii="Helvetica" w:hAnsi="Helvetica" w:cs="Times New Roman"/>
          <w:color w:val="575757"/>
          <w:sz w:val="21"/>
          <w:szCs w:val="21"/>
          <w:lang w:val="es-AR"/>
        </w:rPr>
      </w:pPr>
      <w:bookmarkStart w:id="0" w:name="_GoBack"/>
      <w:bookmarkEnd w:id="0"/>
      <w:r w:rsidRPr="00263C97">
        <w:rPr>
          <w:rFonts w:ascii="Helvetica" w:hAnsi="Helvetica" w:cs="Times New Roman"/>
          <w:b/>
          <w:bCs/>
          <w:color w:val="575757"/>
          <w:sz w:val="21"/>
          <w:szCs w:val="21"/>
          <w:lang w:val="es-AR"/>
        </w:rPr>
        <w:t>EL CONGRESO DE LA NACION PARAGUAYA SANCIONA CON FUERZA DE LEY</w:t>
      </w:r>
    </w:p>
    <w:p w:rsidR="00263C97" w:rsidRPr="00263C97" w:rsidRDefault="00263C97" w:rsidP="00263C97">
      <w:pPr>
        <w:shd w:val="clear" w:color="auto" w:fill="FFFFFF"/>
        <w:spacing w:after="360" w:line="315" w:lineRule="atLeast"/>
        <w:rPr>
          <w:rFonts w:ascii="Helvetica" w:hAnsi="Helvetica" w:cs="Times New Roman"/>
          <w:color w:val="575757"/>
          <w:sz w:val="21"/>
          <w:szCs w:val="21"/>
          <w:lang w:val="es-AR"/>
        </w:rPr>
      </w:pPr>
      <w:r w:rsidRPr="00263C97">
        <w:rPr>
          <w:rFonts w:ascii="Helvetica" w:hAnsi="Helvetica" w:cs="Times New Roman"/>
          <w:b/>
          <w:bCs/>
          <w:color w:val="575757"/>
          <w:sz w:val="21"/>
          <w:szCs w:val="21"/>
          <w:lang w:val="es-AR"/>
        </w:rPr>
        <w:t>Artículo 1º.-</w:t>
      </w:r>
      <w:r w:rsidRPr="00263C97">
        <w:rPr>
          <w:rFonts w:ascii="Helvetica" w:hAnsi="Helvetica" w:cs="Times New Roman"/>
          <w:color w:val="575757"/>
          <w:sz w:val="21"/>
          <w:szCs w:val="21"/>
          <w:lang w:val="es-AR"/>
        </w:rPr>
        <w:t> Toda persona tiene derecho a recolectar, almacenar y procesar datos personales para uso estrictamente privado.</w:t>
      </w:r>
    </w:p>
    <w:p w:rsidR="00263C97" w:rsidRPr="00263C97" w:rsidRDefault="00263C97" w:rsidP="00263C97">
      <w:pPr>
        <w:shd w:val="clear" w:color="auto" w:fill="FFFFFF"/>
        <w:spacing w:after="360" w:line="315" w:lineRule="atLeast"/>
        <w:rPr>
          <w:rFonts w:ascii="Helvetica" w:hAnsi="Helvetica" w:cs="Times New Roman"/>
          <w:color w:val="575757"/>
          <w:sz w:val="21"/>
          <w:szCs w:val="21"/>
          <w:lang w:val="es-AR"/>
        </w:rPr>
      </w:pPr>
      <w:r w:rsidRPr="00263C97">
        <w:rPr>
          <w:rFonts w:ascii="Helvetica" w:hAnsi="Helvetica" w:cs="Times New Roman"/>
          <w:b/>
          <w:bCs/>
          <w:color w:val="575757"/>
          <w:sz w:val="21"/>
          <w:szCs w:val="21"/>
          <w:lang w:val="es-AR"/>
        </w:rPr>
        <w:t>Artículo 2º.-</w:t>
      </w:r>
      <w:r w:rsidRPr="00263C97">
        <w:rPr>
          <w:rFonts w:ascii="Helvetica" w:hAnsi="Helvetica" w:cs="Times New Roman"/>
          <w:color w:val="575757"/>
          <w:sz w:val="21"/>
          <w:szCs w:val="21"/>
          <w:lang w:val="es-AR"/>
        </w:rPr>
        <w:t> Las fuentes públicas de información son libres para todos. Toda persona tiene derecho al acceso a los datos que se encuentren asentados en los registros públicos, incluso los creados por la Ley Nº 879 del 2 de diciembre de 1981, la Ley Nº 608 del 18 de julio de 1995, y sus modificaciones.</w:t>
      </w:r>
    </w:p>
    <w:p w:rsidR="00263C97" w:rsidRPr="00263C97" w:rsidRDefault="00263C97" w:rsidP="00263C97">
      <w:pPr>
        <w:shd w:val="clear" w:color="auto" w:fill="FFFFFF"/>
        <w:spacing w:after="360" w:line="315" w:lineRule="atLeast"/>
        <w:rPr>
          <w:rFonts w:ascii="Helvetica" w:hAnsi="Helvetica" w:cs="Times New Roman"/>
          <w:color w:val="575757"/>
          <w:sz w:val="21"/>
          <w:szCs w:val="21"/>
          <w:lang w:val="es-AR"/>
        </w:rPr>
      </w:pPr>
      <w:r w:rsidRPr="00263C97">
        <w:rPr>
          <w:rFonts w:ascii="Helvetica" w:hAnsi="Helvetica" w:cs="Times New Roman"/>
          <w:b/>
          <w:bCs/>
          <w:color w:val="575757"/>
          <w:sz w:val="21"/>
          <w:szCs w:val="21"/>
          <w:lang w:val="es-AR"/>
        </w:rPr>
        <w:t>Artículo 3º.- </w:t>
      </w:r>
      <w:r w:rsidRPr="00263C97">
        <w:rPr>
          <w:rFonts w:ascii="Helvetica" w:hAnsi="Helvetica" w:cs="Times New Roman"/>
          <w:color w:val="575757"/>
          <w:sz w:val="21"/>
          <w:szCs w:val="21"/>
          <w:lang w:val="es-AR"/>
        </w:rPr>
        <w:t>Es lícita la recolección, almacenamiento, procesamiento y publicación de datos o características personales, que se realicen con fines científicos, estadísticos, de encuestas y sondeos de la opinión pública o de estudio de mercados, siempre que en las publicaciones no se individualicen las personas o entidades investigadas.</w:t>
      </w:r>
    </w:p>
    <w:p w:rsidR="00263C97" w:rsidRPr="00263C97" w:rsidRDefault="00263C97" w:rsidP="00263C97">
      <w:pPr>
        <w:shd w:val="clear" w:color="auto" w:fill="FFFFFF"/>
        <w:spacing w:after="360" w:line="315" w:lineRule="atLeast"/>
        <w:rPr>
          <w:rFonts w:ascii="Helvetica" w:hAnsi="Helvetica" w:cs="Times New Roman"/>
          <w:color w:val="575757"/>
          <w:sz w:val="21"/>
          <w:szCs w:val="21"/>
          <w:lang w:val="es-AR"/>
        </w:rPr>
      </w:pPr>
      <w:r w:rsidRPr="00263C97">
        <w:rPr>
          <w:rFonts w:ascii="Helvetica" w:hAnsi="Helvetica" w:cs="Times New Roman"/>
          <w:b/>
          <w:bCs/>
          <w:color w:val="575757"/>
          <w:sz w:val="21"/>
          <w:szCs w:val="21"/>
          <w:lang w:val="es-AR"/>
        </w:rPr>
        <w:t>Artículo 4º.-</w:t>
      </w:r>
      <w:r w:rsidRPr="00263C97">
        <w:rPr>
          <w:rFonts w:ascii="Helvetica" w:hAnsi="Helvetica" w:cs="Times New Roman"/>
          <w:color w:val="575757"/>
          <w:sz w:val="21"/>
          <w:szCs w:val="21"/>
          <w:lang w:val="es-AR"/>
        </w:rPr>
        <w:t> Se prohíbe dar a publicidad o difundir datos sensibles de personas que sean explícitamente individualizadas o individualizables.</w:t>
      </w:r>
    </w:p>
    <w:p w:rsidR="00263C97" w:rsidRPr="00263C97" w:rsidRDefault="00263C97" w:rsidP="00263C97">
      <w:pPr>
        <w:shd w:val="clear" w:color="auto" w:fill="FFFFFF"/>
        <w:spacing w:after="360" w:line="315" w:lineRule="atLeast"/>
        <w:rPr>
          <w:rFonts w:ascii="Helvetica" w:hAnsi="Helvetica" w:cs="Times New Roman"/>
          <w:color w:val="575757"/>
          <w:sz w:val="21"/>
          <w:szCs w:val="21"/>
          <w:lang w:val="es-AR"/>
        </w:rPr>
      </w:pPr>
      <w:r w:rsidRPr="00263C97">
        <w:rPr>
          <w:rFonts w:ascii="Helvetica" w:hAnsi="Helvetica" w:cs="Times New Roman"/>
          <w:color w:val="575757"/>
          <w:sz w:val="21"/>
          <w:szCs w:val="21"/>
          <w:lang w:val="es-AR"/>
        </w:rPr>
        <w:t>Se consideran datos sensibles los referentes a pertenencias raciales o étnicas, preferencias políticas, estado individual de salud, convicciones religiosas, filosóficas o morales; intimidad sexual y, en general, los que fomenten prejuicios y discriminaciones, o afecten la dignidad, la privacidad, la intimidad doméstica y la imagen privada de personas o familias.</w:t>
      </w:r>
    </w:p>
    <w:p w:rsidR="00263C97" w:rsidRPr="00263C97" w:rsidRDefault="00263C97" w:rsidP="00263C97">
      <w:pPr>
        <w:shd w:val="clear" w:color="auto" w:fill="FFFFFF"/>
        <w:spacing w:after="360" w:line="315" w:lineRule="atLeast"/>
        <w:rPr>
          <w:rFonts w:ascii="Helvetica" w:hAnsi="Helvetica" w:cs="Times New Roman"/>
          <w:color w:val="575757"/>
          <w:sz w:val="21"/>
          <w:szCs w:val="21"/>
          <w:lang w:val="es-AR"/>
        </w:rPr>
      </w:pPr>
      <w:r w:rsidRPr="00263C97">
        <w:rPr>
          <w:rFonts w:ascii="Helvetica" w:hAnsi="Helvetica" w:cs="Times New Roman"/>
          <w:b/>
          <w:bCs/>
          <w:color w:val="575757"/>
          <w:sz w:val="21"/>
          <w:szCs w:val="21"/>
          <w:lang w:val="es-AR"/>
        </w:rPr>
        <w:t>Artículo 5º.-</w:t>
      </w:r>
      <w:r w:rsidRPr="00263C97">
        <w:rPr>
          <w:rFonts w:ascii="Helvetica" w:hAnsi="Helvetica" w:cs="Times New Roman"/>
          <w:color w:val="575757"/>
          <w:sz w:val="21"/>
          <w:szCs w:val="21"/>
          <w:lang w:val="es-AR"/>
        </w:rPr>
        <w:t> Los datos de personas físicas o jurídicas individualizadas que revelen, describan o estimen su situación patrimonial, su solvencia económica o el cumplimiento de sus obligaciones comerciales, podrán ser publicados o difundidos solamente:</w:t>
      </w:r>
    </w:p>
    <w:p w:rsidR="00263C97" w:rsidRPr="00263C97" w:rsidRDefault="00263C97" w:rsidP="00263C97">
      <w:pPr>
        <w:shd w:val="clear" w:color="auto" w:fill="FFFFFF"/>
        <w:spacing w:after="360" w:line="315" w:lineRule="atLeast"/>
        <w:rPr>
          <w:rFonts w:ascii="Helvetica" w:hAnsi="Helvetica" w:cs="Times New Roman"/>
          <w:color w:val="575757"/>
          <w:sz w:val="21"/>
          <w:szCs w:val="21"/>
          <w:lang w:val="es-AR"/>
        </w:rPr>
      </w:pPr>
      <w:r w:rsidRPr="00263C97">
        <w:rPr>
          <w:rFonts w:ascii="Helvetica" w:hAnsi="Helvetica" w:cs="Times New Roman"/>
          <w:color w:val="575757"/>
          <w:sz w:val="21"/>
          <w:szCs w:val="21"/>
          <w:lang w:val="es-AR"/>
        </w:rPr>
        <w:t>Cuando esas personas hubiesen otorgado autorización expresa y por escrito para el efecto; y, Cuando se trate de informaciones o calificaciones que entidades estatales o privadas deban publicar o dar a conocer en cumplimiento de disposiciones legales específicas.</w:t>
      </w:r>
    </w:p>
    <w:p w:rsidR="00263C97" w:rsidRPr="00263C97" w:rsidRDefault="00263C97" w:rsidP="00263C97">
      <w:pPr>
        <w:shd w:val="clear" w:color="auto" w:fill="FFFFFF"/>
        <w:spacing w:after="360" w:line="315" w:lineRule="atLeast"/>
        <w:rPr>
          <w:rFonts w:ascii="Helvetica" w:hAnsi="Helvetica" w:cs="Times New Roman"/>
          <w:color w:val="575757"/>
          <w:sz w:val="21"/>
          <w:szCs w:val="21"/>
          <w:lang w:val="es-AR"/>
        </w:rPr>
      </w:pPr>
      <w:r w:rsidRPr="00263C97">
        <w:rPr>
          <w:rFonts w:ascii="Helvetica" w:hAnsi="Helvetica" w:cs="Times New Roman"/>
          <w:b/>
          <w:bCs/>
          <w:color w:val="575757"/>
          <w:sz w:val="21"/>
          <w:szCs w:val="21"/>
          <w:lang w:val="es-AR"/>
        </w:rPr>
        <w:t>Artículo 6º.-</w:t>
      </w:r>
      <w:r w:rsidRPr="00263C97">
        <w:rPr>
          <w:rFonts w:ascii="Helvetica" w:hAnsi="Helvetica" w:cs="Times New Roman"/>
          <w:color w:val="575757"/>
          <w:sz w:val="21"/>
          <w:szCs w:val="21"/>
          <w:lang w:val="es-AR"/>
        </w:rPr>
        <w:t> Podrán ser publicados y difundidos:</w:t>
      </w:r>
    </w:p>
    <w:p w:rsidR="00263C97" w:rsidRPr="00263C97" w:rsidRDefault="00263C97" w:rsidP="00263C97">
      <w:pPr>
        <w:shd w:val="clear" w:color="auto" w:fill="FFFFFF"/>
        <w:spacing w:after="360" w:line="315" w:lineRule="atLeast"/>
        <w:rPr>
          <w:rFonts w:ascii="Helvetica" w:hAnsi="Helvetica" w:cs="Times New Roman"/>
          <w:color w:val="575757"/>
          <w:sz w:val="21"/>
          <w:szCs w:val="21"/>
          <w:lang w:val="es-AR"/>
        </w:rPr>
      </w:pPr>
      <w:r w:rsidRPr="00263C97">
        <w:rPr>
          <w:rFonts w:ascii="Helvetica" w:hAnsi="Helvetica" w:cs="Times New Roman"/>
          <w:color w:val="575757"/>
          <w:sz w:val="21"/>
          <w:szCs w:val="21"/>
          <w:lang w:val="es-AR"/>
        </w:rPr>
        <w:t xml:space="preserve">Los datos que consistan únicamente en nombre y apellido, documento de identidad, domicilio, edad, fecha y lugar de nacimiento, estado civil, ocupación o profesión, lugar de trabajo y teléfono ocupacional; Cuando se trate de datos solicitados por el propio afectado; y, Cuando la información sea recabada en el ejercicio de sus funciones, por magistrados </w:t>
      </w:r>
      <w:r w:rsidRPr="00263C97">
        <w:rPr>
          <w:rFonts w:ascii="Helvetica" w:hAnsi="Helvetica" w:cs="Times New Roman"/>
          <w:color w:val="575757"/>
          <w:sz w:val="21"/>
          <w:szCs w:val="21"/>
          <w:lang w:val="es-AR"/>
        </w:rPr>
        <w:lastRenderedPageBreak/>
        <w:t>judiciales, fiscales, comisiones parlamentarias o por otras autoridades legalmente facultadas para ese efecto.</w:t>
      </w:r>
    </w:p>
    <w:p w:rsidR="00263C97" w:rsidRPr="00263C97" w:rsidRDefault="00263C97" w:rsidP="00263C97">
      <w:pPr>
        <w:shd w:val="clear" w:color="auto" w:fill="FFFFFF"/>
        <w:spacing w:after="360" w:line="315" w:lineRule="atLeast"/>
        <w:rPr>
          <w:rFonts w:ascii="Helvetica" w:hAnsi="Helvetica" w:cs="Times New Roman"/>
          <w:color w:val="575757"/>
          <w:sz w:val="21"/>
          <w:szCs w:val="21"/>
          <w:lang w:val="es-AR"/>
        </w:rPr>
      </w:pPr>
      <w:r w:rsidRPr="00263C97">
        <w:rPr>
          <w:rFonts w:ascii="Helvetica" w:hAnsi="Helvetica" w:cs="Times New Roman"/>
          <w:b/>
          <w:bCs/>
          <w:color w:val="575757"/>
          <w:sz w:val="21"/>
          <w:szCs w:val="21"/>
          <w:lang w:val="es-AR"/>
        </w:rPr>
        <w:t>Artículo 7º.-</w:t>
      </w:r>
      <w:r w:rsidRPr="00263C97">
        <w:rPr>
          <w:rFonts w:ascii="Helvetica" w:hAnsi="Helvetica" w:cs="Times New Roman"/>
          <w:color w:val="575757"/>
          <w:sz w:val="21"/>
          <w:szCs w:val="21"/>
          <w:lang w:val="es-AR"/>
        </w:rPr>
        <w:t> Serán actualizados permanentemente los datos personales sobre la situación patrimonial, la solvencia económica y el cumplimiento de obligaciones comerciales que de acuerdo con esta ley pueden difundirse.</w:t>
      </w:r>
    </w:p>
    <w:p w:rsidR="00263C97" w:rsidRPr="00263C97" w:rsidRDefault="00263C97" w:rsidP="00263C97">
      <w:pPr>
        <w:shd w:val="clear" w:color="auto" w:fill="FFFFFF"/>
        <w:spacing w:after="360" w:line="315" w:lineRule="atLeast"/>
        <w:rPr>
          <w:rFonts w:ascii="Helvetica" w:hAnsi="Helvetica" w:cs="Times New Roman"/>
          <w:color w:val="575757"/>
          <w:sz w:val="21"/>
          <w:szCs w:val="21"/>
          <w:lang w:val="es-AR"/>
        </w:rPr>
      </w:pPr>
      <w:r w:rsidRPr="00263C97">
        <w:rPr>
          <w:rFonts w:ascii="Helvetica" w:hAnsi="Helvetica" w:cs="Times New Roman"/>
          <w:color w:val="575757"/>
          <w:sz w:val="21"/>
          <w:szCs w:val="21"/>
          <w:lang w:val="es-AR"/>
        </w:rPr>
        <w:t>La obligación de actualizar dichos datos pesa sobre las empresas, personas o entidades que almacenan, procesan y difunden esa información. Las empresas, personas o entidades que utilizan sus servicios tienen la obligación de suministrarles la información pertinente a fin de que los datos que aquellas almacenen, procesen y divulguen, se hallen permanentemente actualizados.</w:t>
      </w:r>
    </w:p>
    <w:p w:rsidR="00263C97" w:rsidRPr="00263C97" w:rsidRDefault="00263C97" w:rsidP="00263C97">
      <w:pPr>
        <w:shd w:val="clear" w:color="auto" w:fill="FFFFFF"/>
        <w:spacing w:after="360" w:line="315" w:lineRule="atLeast"/>
        <w:rPr>
          <w:rFonts w:ascii="Helvetica" w:hAnsi="Helvetica" w:cs="Times New Roman"/>
          <w:color w:val="575757"/>
          <w:sz w:val="21"/>
          <w:szCs w:val="21"/>
          <w:lang w:val="es-AR"/>
        </w:rPr>
      </w:pPr>
      <w:r w:rsidRPr="00263C97">
        <w:rPr>
          <w:rFonts w:ascii="Helvetica" w:hAnsi="Helvetica" w:cs="Times New Roman"/>
          <w:color w:val="575757"/>
          <w:sz w:val="21"/>
          <w:szCs w:val="21"/>
          <w:lang w:val="es-AR"/>
        </w:rPr>
        <w:t>La actualización de los datos y el suministro de la información pertinente, deberán efectuarse dentro de los dos días hábiles siguientes al momento en que llegaren a su conocimiento por vía directa de la empresa o a través del afectado.</w:t>
      </w:r>
    </w:p>
    <w:p w:rsidR="00263C97" w:rsidRPr="00263C97" w:rsidRDefault="00263C97" w:rsidP="00263C97">
      <w:pPr>
        <w:shd w:val="clear" w:color="auto" w:fill="FFFFFF"/>
        <w:spacing w:after="360" w:line="315" w:lineRule="atLeast"/>
        <w:rPr>
          <w:rFonts w:ascii="Helvetica" w:hAnsi="Helvetica" w:cs="Times New Roman"/>
          <w:color w:val="575757"/>
          <w:sz w:val="21"/>
          <w:szCs w:val="21"/>
          <w:lang w:val="es-AR"/>
        </w:rPr>
      </w:pPr>
      <w:r w:rsidRPr="00263C97">
        <w:rPr>
          <w:rFonts w:ascii="Helvetica" w:hAnsi="Helvetica" w:cs="Times New Roman"/>
          <w:b/>
          <w:bCs/>
          <w:color w:val="575757"/>
          <w:sz w:val="21"/>
          <w:szCs w:val="21"/>
          <w:lang w:val="es-AR"/>
        </w:rPr>
        <w:t>Artículo 8º.-</w:t>
      </w:r>
      <w:r w:rsidRPr="00263C97">
        <w:rPr>
          <w:rFonts w:ascii="Helvetica" w:hAnsi="Helvetica" w:cs="Times New Roman"/>
          <w:color w:val="575757"/>
          <w:sz w:val="21"/>
          <w:szCs w:val="21"/>
          <w:lang w:val="es-AR"/>
        </w:rPr>
        <w:t> Toda persona podrá acceder a la información y a los datos que sobre sí misma, sobre su cónyuge, sobre personas que acredite se hallen bajo su tutela o curatela, o sobre sus bienes, obren en registros oficiales o privados de carácter público o en entidades que suministren información sobre solvencia económica y situación patrimonial, así como conocer el uso que se haga de los mismos o su finalidad.</w:t>
      </w:r>
    </w:p>
    <w:p w:rsidR="00263C97" w:rsidRPr="00263C97" w:rsidRDefault="00263C97" w:rsidP="00263C97">
      <w:pPr>
        <w:shd w:val="clear" w:color="auto" w:fill="FFFFFF"/>
        <w:spacing w:after="360" w:line="315" w:lineRule="atLeast"/>
        <w:rPr>
          <w:rFonts w:ascii="Helvetica" w:hAnsi="Helvetica" w:cs="Times New Roman"/>
          <w:color w:val="575757"/>
          <w:sz w:val="21"/>
          <w:szCs w:val="21"/>
          <w:lang w:val="es-AR"/>
        </w:rPr>
      </w:pPr>
      <w:r w:rsidRPr="00263C97">
        <w:rPr>
          <w:rFonts w:ascii="Helvetica" w:hAnsi="Helvetica" w:cs="Times New Roman"/>
          <w:b/>
          <w:bCs/>
          <w:color w:val="575757"/>
          <w:sz w:val="21"/>
          <w:szCs w:val="21"/>
          <w:lang w:val="es-AR"/>
        </w:rPr>
        <w:t>Artículo 9º.- </w:t>
      </w:r>
      <w:r w:rsidRPr="00263C97">
        <w:rPr>
          <w:rFonts w:ascii="Helvetica" w:hAnsi="Helvetica" w:cs="Times New Roman"/>
          <w:color w:val="575757"/>
          <w:sz w:val="21"/>
          <w:szCs w:val="21"/>
          <w:lang w:val="es-AR"/>
        </w:rPr>
        <w:t>Las empresas, personas o entidades que suministran información sobre la situación patrimonial, la solvencia económica o sobre el cumplimiento de obligaciones comerciales no transmitirán ni divulgarán datos:</w:t>
      </w:r>
    </w:p>
    <w:p w:rsidR="00263C97" w:rsidRPr="00263C97" w:rsidRDefault="00263C97" w:rsidP="00263C97">
      <w:pPr>
        <w:shd w:val="clear" w:color="auto" w:fill="FFFFFF"/>
        <w:spacing w:after="360" w:line="315" w:lineRule="atLeast"/>
        <w:rPr>
          <w:rFonts w:ascii="Helvetica" w:hAnsi="Helvetica" w:cs="Times New Roman"/>
          <w:color w:val="575757"/>
          <w:sz w:val="21"/>
          <w:szCs w:val="21"/>
          <w:lang w:val="es-AR"/>
        </w:rPr>
      </w:pPr>
      <w:r w:rsidRPr="00263C97">
        <w:rPr>
          <w:rFonts w:ascii="Helvetica" w:hAnsi="Helvetica" w:cs="Times New Roman"/>
          <w:color w:val="575757"/>
          <w:sz w:val="21"/>
          <w:szCs w:val="21"/>
          <w:lang w:val="es-AR"/>
        </w:rPr>
        <w:t>Sobre deudas vencidas no reclamadas judicialmente cuando la mora no sea superior a los noventa días; Pasados cuatro años de la inscripción de deudas vencidas no reclamadas judicialmente, siempre que no consten nuevos incumplimientos del mismo deudor; Pasados tres años del momento en que las obligaciones reclamadas judicialmente hayan sido canceladas por el deudor o extinguidas de modo legal; Sobre deudas reclamadas en juicios en los que se haya producido la caducidad de la instancia o las demandas que fuesen rechazadas por los juzgados por sentencias firmes y ejecutorias, siempre que esos hechos hubieran llegado a su conocimiento por informaciones públicas o por los propios afectados; Pasados cinco años del momento en que fueran suscritas las inhibiciones generales de vender o gravar bienes, y, en el caso en que fueran reinscritas, después de los cinco años subsiguientes a esa reinscripción; Pasados siete años de la fecha en que se haya dictado sentencia definitiva que determine obligaciones patrimoniales, en los que no conste su cumplimiento por el condenado; Sobre sentencias declaratorias de quiebras después de siete años de su dictado, o, si se hubiese producido la rehabilitación del fallido, después de tres años de ese hecho; y, Sobre juicios de convocatoria de acreedores después de cinco años de la resolución judicial que la admita.</w:t>
      </w:r>
    </w:p>
    <w:p w:rsidR="00263C97" w:rsidRPr="00263C97" w:rsidRDefault="00263C97" w:rsidP="00263C97">
      <w:pPr>
        <w:shd w:val="clear" w:color="auto" w:fill="FFFFFF"/>
        <w:spacing w:after="360" w:line="315" w:lineRule="atLeast"/>
        <w:rPr>
          <w:rFonts w:ascii="Helvetica" w:hAnsi="Helvetica" w:cs="Times New Roman"/>
          <w:color w:val="575757"/>
          <w:sz w:val="21"/>
          <w:szCs w:val="21"/>
          <w:lang w:val="es-AR"/>
        </w:rPr>
      </w:pPr>
      <w:r w:rsidRPr="00263C97">
        <w:rPr>
          <w:rFonts w:ascii="Helvetica" w:hAnsi="Helvetica" w:cs="Times New Roman"/>
          <w:color w:val="575757"/>
          <w:sz w:val="21"/>
          <w:szCs w:val="21"/>
          <w:lang w:val="es-AR"/>
        </w:rPr>
        <w:t>Las empresas o entidades que suministran información, sobre la situación patrimonial, la solvencia económica y el cumplimiento de compromisos comerciales deberán implementar mecanismos informáticos que de manera automática elimine de su sistema de información los datos no publicables, conforme se cumplan los plazos establecidos en este Artículo.</w:t>
      </w:r>
    </w:p>
    <w:p w:rsidR="00263C97" w:rsidRPr="00263C97" w:rsidRDefault="00263C97" w:rsidP="00263C97">
      <w:pPr>
        <w:shd w:val="clear" w:color="auto" w:fill="FFFFFF"/>
        <w:spacing w:after="360" w:line="315" w:lineRule="atLeast"/>
        <w:rPr>
          <w:rFonts w:ascii="Helvetica" w:hAnsi="Helvetica" w:cs="Times New Roman"/>
          <w:color w:val="575757"/>
          <w:sz w:val="21"/>
          <w:szCs w:val="21"/>
          <w:lang w:val="es-AR"/>
        </w:rPr>
      </w:pPr>
      <w:r w:rsidRPr="00263C97">
        <w:rPr>
          <w:rFonts w:ascii="Helvetica" w:hAnsi="Helvetica" w:cs="Times New Roman"/>
          <w:b/>
          <w:bCs/>
          <w:color w:val="575757"/>
          <w:sz w:val="21"/>
          <w:szCs w:val="21"/>
          <w:lang w:val="es-AR"/>
        </w:rPr>
        <w:t>Artículo 10º.- </w:t>
      </w:r>
      <w:r w:rsidRPr="00263C97">
        <w:rPr>
          <w:rFonts w:ascii="Helvetica" w:hAnsi="Helvetica" w:cs="Times New Roman"/>
          <w:color w:val="575757"/>
          <w:sz w:val="21"/>
          <w:szCs w:val="21"/>
          <w:lang w:val="es-AR"/>
        </w:rPr>
        <w:t>Se aplicarán las sanciones en los siguientes casos:</w:t>
      </w:r>
    </w:p>
    <w:p w:rsidR="00263C97" w:rsidRPr="00263C97" w:rsidRDefault="00263C97" w:rsidP="00263C97">
      <w:pPr>
        <w:shd w:val="clear" w:color="auto" w:fill="FFFFFF"/>
        <w:spacing w:after="360" w:line="315" w:lineRule="atLeast"/>
        <w:rPr>
          <w:rFonts w:ascii="Helvetica" w:hAnsi="Helvetica" w:cs="Times New Roman"/>
          <w:color w:val="575757"/>
          <w:sz w:val="21"/>
          <w:szCs w:val="21"/>
          <w:lang w:val="es-AR"/>
        </w:rPr>
      </w:pPr>
      <w:r w:rsidRPr="00263C97">
        <w:rPr>
          <w:rFonts w:ascii="Helvetica" w:hAnsi="Helvetica" w:cs="Times New Roman"/>
          <w:color w:val="575757"/>
          <w:sz w:val="21"/>
          <w:szCs w:val="21"/>
          <w:lang w:val="es-AR"/>
        </w:rPr>
        <w:t>Las personas físicas o jurídicas que publiquen o distribuyan información sobre la situación patrimonial, solvencia económica o cumplimiento de obligaciones comerciales en violación de las disposiciones de esta ley serán sancionadas con multas que oscilarán, de acuerdo con las circunstancias del caso, oscilarán entre trescientos y setecientos jornales mínimos para actividades laborales diversas no especificadas, multas que se duplicarán, triplicarán, cuadruplicarán y así sucesivamente por cada reincidencia.</w:t>
      </w:r>
    </w:p>
    <w:p w:rsidR="00263C97" w:rsidRPr="00263C97" w:rsidRDefault="00263C97" w:rsidP="00263C97">
      <w:pPr>
        <w:shd w:val="clear" w:color="auto" w:fill="FFFFFF"/>
        <w:spacing w:after="360" w:line="315" w:lineRule="atLeast"/>
        <w:rPr>
          <w:rFonts w:ascii="Helvetica" w:hAnsi="Helvetica" w:cs="Times New Roman"/>
          <w:color w:val="575757"/>
          <w:sz w:val="21"/>
          <w:szCs w:val="21"/>
          <w:lang w:val="es-AR"/>
        </w:rPr>
      </w:pPr>
      <w:r w:rsidRPr="00263C97">
        <w:rPr>
          <w:rFonts w:ascii="Helvetica" w:hAnsi="Helvetica" w:cs="Times New Roman"/>
          <w:color w:val="575757"/>
          <w:sz w:val="21"/>
          <w:szCs w:val="21"/>
          <w:lang w:val="es-AR"/>
        </w:rPr>
        <w:t>Para que se produzca la duplicación, triplicación, cuadruplicación, etc. se requerirá el previo reclamo del particular afectado.</w:t>
      </w:r>
    </w:p>
    <w:p w:rsidR="00263C97" w:rsidRPr="00263C97" w:rsidRDefault="00263C97" w:rsidP="00263C97">
      <w:pPr>
        <w:shd w:val="clear" w:color="auto" w:fill="FFFFFF"/>
        <w:spacing w:after="360" w:line="315" w:lineRule="atLeast"/>
        <w:rPr>
          <w:rFonts w:ascii="Helvetica" w:hAnsi="Helvetica" w:cs="Times New Roman"/>
          <w:color w:val="575757"/>
          <w:sz w:val="21"/>
          <w:szCs w:val="21"/>
          <w:lang w:val="es-AR"/>
        </w:rPr>
      </w:pPr>
      <w:r w:rsidRPr="00263C97">
        <w:rPr>
          <w:rFonts w:ascii="Helvetica" w:hAnsi="Helvetica" w:cs="Times New Roman"/>
          <w:color w:val="575757"/>
          <w:sz w:val="21"/>
          <w:szCs w:val="21"/>
          <w:lang w:val="es-AR"/>
        </w:rPr>
        <w:t>Las personas físicas o jurídicas que, pese a estar obligadas a rectificar o a suministrar información para que se rectifiquen datos de acuerdo con lo que dispone el Artículo 7§, no lo hagan o lo hagan fuera de los plazos allí establecidos, serán sancionadas con multas que, de acuerdo con las circunstancias del caso, oscilarán entre ciento cincuenta y quinientos jornales mínimos para actividades laborales diversas no especificadas, multas que, cada caso de reincidencia, serán aumentadas de acuerdo con la pauta establecida en el apartado a); Si los reclamos extrajudiciales a los que se refiere el Artículo 8§ no fueran atendidos sin razón o sin base legal, se aplicará a la entidad reacia al cumplimiento de sus obligaciones, una multa que, de acuerdo con las circunstancias del caso, oscilará entre cien y doscientos salarios mínimos para actividades laborales diversas no especificadas; y, El juzgado ordenará que se efectúen las rectificaciones o supresiones que correspondan, y podrá ordenar también que la sentencia definitiva sea publicada en forma total, parcial o resumida, a costa del responsable.</w:t>
      </w:r>
    </w:p>
    <w:p w:rsidR="00263C97" w:rsidRPr="00263C97" w:rsidRDefault="00263C97" w:rsidP="00263C97">
      <w:pPr>
        <w:shd w:val="clear" w:color="auto" w:fill="FFFFFF"/>
        <w:spacing w:after="360" w:line="315" w:lineRule="atLeast"/>
        <w:rPr>
          <w:rFonts w:ascii="Helvetica" w:hAnsi="Helvetica" w:cs="Times New Roman"/>
          <w:color w:val="575757"/>
          <w:sz w:val="21"/>
          <w:szCs w:val="21"/>
          <w:lang w:val="es-AR"/>
        </w:rPr>
      </w:pPr>
      <w:r w:rsidRPr="00263C97">
        <w:rPr>
          <w:rFonts w:ascii="Helvetica" w:hAnsi="Helvetica" w:cs="Times New Roman"/>
          <w:color w:val="575757"/>
          <w:sz w:val="21"/>
          <w:szCs w:val="21"/>
          <w:lang w:val="es-AR"/>
        </w:rPr>
        <w:t>Será competente para la aplicación de las multas el Juzgado en lo Civil y Comercial, en trámite sumario.</w:t>
      </w:r>
    </w:p>
    <w:p w:rsidR="00263C97" w:rsidRPr="00263C97" w:rsidRDefault="00263C97" w:rsidP="00263C97">
      <w:pPr>
        <w:shd w:val="clear" w:color="auto" w:fill="FFFFFF"/>
        <w:spacing w:after="360" w:line="315" w:lineRule="atLeast"/>
        <w:rPr>
          <w:rFonts w:ascii="Helvetica" w:hAnsi="Helvetica" w:cs="Times New Roman"/>
          <w:color w:val="575757"/>
          <w:sz w:val="21"/>
          <w:szCs w:val="21"/>
          <w:lang w:val="es-AR"/>
        </w:rPr>
      </w:pPr>
      <w:r w:rsidRPr="00263C97">
        <w:rPr>
          <w:rFonts w:ascii="Helvetica" w:hAnsi="Helvetica" w:cs="Times New Roman"/>
          <w:color w:val="575757"/>
          <w:sz w:val="21"/>
          <w:szCs w:val="21"/>
          <w:lang w:val="es-AR"/>
        </w:rPr>
        <w:t>El cincuenta por ciento (50%) del importe total de las multas corresponderá al afectado, y lo restante será destinado a las instituciones correccionales de menores.</w:t>
      </w:r>
    </w:p>
    <w:p w:rsidR="00263C97" w:rsidRPr="00263C97" w:rsidRDefault="00263C97" w:rsidP="00263C97">
      <w:pPr>
        <w:shd w:val="clear" w:color="auto" w:fill="FFFFFF"/>
        <w:spacing w:after="360" w:line="315" w:lineRule="atLeast"/>
        <w:rPr>
          <w:rFonts w:ascii="Helvetica" w:hAnsi="Helvetica" w:cs="Times New Roman"/>
          <w:color w:val="575757"/>
          <w:sz w:val="21"/>
          <w:szCs w:val="21"/>
          <w:lang w:val="es-AR"/>
        </w:rPr>
      </w:pPr>
      <w:r w:rsidRPr="00263C97">
        <w:rPr>
          <w:rFonts w:ascii="Helvetica" w:hAnsi="Helvetica" w:cs="Times New Roman"/>
          <w:color w:val="575757"/>
          <w:sz w:val="21"/>
          <w:szCs w:val="21"/>
          <w:lang w:val="es-AR"/>
        </w:rPr>
        <w:t>La aplicación de la multa no obstará a que la persona afectada promueva acción penal o acciones para reclamar la indemnización por daños y perjuicios.</w:t>
      </w:r>
    </w:p>
    <w:p w:rsidR="00263C97" w:rsidRPr="00263C97" w:rsidRDefault="00263C97" w:rsidP="00263C97">
      <w:pPr>
        <w:shd w:val="clear" w:color="auto" w:fill="FFFFFF"/>
        <w:spacing w:after="360" w:line="315" w:lineRule="atLeast"/>
        <w:rPr>
          <w:rFonts w:ascii="Helvetica" w:hAnsi="Helvetica" w:cs="Times New Roman"/>
          <w:color w:val="575757"/>
          <w:sz w:val="21"/>
          <w:szCs w:val="21"/>
          <w:lang w:val="es-AR"/>
        </w:rPr>
      </w:pPr>
      <w:r w:rsidRPr="00263C97">
        <w:rPr>
          <w:rFonts w:ascii="Helvetica" w:hAnsi="Helvetica" w:cs="Times New Roman"/>
          <w:b/>
          <w:bCs/>
          <w:color w:val="575757"/>
          <w:sz w:val="21"/>
          <w:szCs w:val="21"/>
          <w:lang w:val="es-AR"/>
        </w:rPr>
        <w:t>Artículo 11º.-</w:t>
      </w:r>
      <w:r w:rsidRPr="00263C97">
        <w:rPr>
          <w:rFonts w:ascii="Helvetica" w:hAnsi="Helvetica" w:cs="Times New Roman"/>
          <w:color w:val="575757"/>
          <w:sz w:val="21"/>
          <w:szCs w:val="21"/>
          <w:lang w:val="es-AR"/>
        </w:rPr>
        <w:t> La presente ley entrará en vigencia a los seis meses de su publicación, lapso en el cual las empresas, entidades y personas deberán adaptar a sus disposiciones, sus operaciones, registros, sistemas de información y de divulgación.</w:t>
      </w:r>
    </w:p>
    <w:p w:rsidR="00263C97" w:rsidRPr="00263C97" w:rsidRDefault="00263C97" w:rsidP="00263C97">
      <w:pPr>
        <w:shd w:val="clear" w:color="auto" w:fill="FFFFFF"/>
        <w:spacing w:after="360" w:line="315" w:lineRule="atLeast"/>
        <w:rPr>
          <w:rFonts w:ascii="Helvetica" w:hAnsi="Helvetica" w:cs="Times New Roman"/>
          <w:color w:val="575757"/>
          <w:sz w:val="21"/>
          <w:szCs w:val="21"/>
          <w:lang w:val="es-AR"/>
        </w:rPr>
      </w:pPr>
      <w:r w:rsidRPr="00263C97">
        <w:rPr>
          <w:rFonts w:ascii="Helvetica" w:hAnsi="Helvetica" w:cs="Times New Roman"/>
          <w:b/>
          <w:bCs/>
          <w:color w:val="575757"/>
          <w:sz w:val="21"/>
          <w:szCs w:val="21"/>
          <w:lang w:val="es-AR"/>
        </w:rPr>
        <w:t>Artículo 12º.-</w:t>
      </w:r>
      <w:r w:rsidRPr="00263C97">
        <w:rPr>
          <w:rFonts w:ascii="Helvetica" w:hAnsi="Helvetica" w:cs="Times New Roman"/>
          <w:color w:val="575757"/>
          <w:sz w:val="21"/>
          <w:szCs w:val="21"/>
          <w:lang w:val="es-AR"/>
        </w:rPr>
        <w:t> Comuníquese al Poder Ejecutivo.</w:t>
      </w:r>
    </w:p>
    <w:p w:rsidR="00263C97" w:rsidRPr="00263C97" w:rsidRDefault="00263C97" w:rsidP="00263C97">
      <w:pPr>
        <w:shd w:val="clear" w:color="auto" w:fill="FFFFFF"/>
        <w:spacing w:after="360" w:line="315" w:lineRule="atLeast"/>
        <w:rPr>
          <w:rFonts w:ascii="Helvetica" w:hAnsi="Helvetica" w:cs="Times New Roman"/>
          <w:color w:val="575757"/>
          <w:sz w:val="21"/>
          <w:szCs w:val="21"/>
          <w:lang w:val="es-AR"/>
        </w:rPr>
      </w:pPr>
      <w:r w:rsidRPr="00263C97">
        <w:rPr>
          <w:rFonts w:ascii="Helvetica" w:hAnsi="Helvetica" w:cs="Times New Roman"/>
          <w:color w:val="575757"/>
          <w:sz w:val="21"/>
          <w:szCs w:val="21"/>
          <w:lang w:val="es-AR"/>
        </w:rPr>
        <w:t>Aprobado el Proyecto de Ley por la Honorable Cámara de Senadores de la Nación, el doce de diciembre del año dos mil y por la Honorable Cámara de Diputados, el veintiocho del diciembre del año dos mil, quedando sancionado el mismo, de conformidad con lo dispuesto en el Artículo 207, numeral 1) de la Constitución Nacional</w:t>
      </w:r>
    </w:p>
    <w:p w:rsidR="00263C97" w:rsidRPr="00263C97" w:rsidRDefault="00263C97" w:rsidP="00263C97">
      <w:pPr>
        <w:shd w:val="clear" w:color="auto" w:fill="FFFFFF"/>
        <w:spacing w:line="315" w:lineRule="atLeast"/>
        <w:rPr>
          <w:rFonts w:ascii="Helvetica" w:eastAsia="Times New Roman" w:hAnsi="Helvetica" w:cs="Times New Roman"/>
          <w:color w:val="575757"/>
          <w:sz w:val="21"/>
          <w:szCs w:val="21"/>
          <w:lang w:val="es-AR"/>
        </w:rPr>
      </w:pPr>
    </w:p>
    <w:p w:rsidR="00C426A2" w:rsidRDefault="00C426A2"/>
    <w:sectPr w:rsidR="00C426A2" w:rsidSect="002F5CE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97"/>
    <w:rsid w:val="00263C97"/>
    <w:rsid w:val="002F5CE2"/>
    <w:rsid w:val="00C426A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67F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63C97"/>
    <w:pPr>
      <w:spacing w:before="100" w:beforeAutospacing="1" w:after="100" w:afterAutospacing="1"/>
      <w:outlineLvl w:val="0"/>
    </w:pPr>
    <w:rPr>
      <w:rFonts w:ascii="Times" w:hAnsi="Times"/>
      <w:b/>
      <w:bCs/>
      <w:kern w:val="36"/>
      <w:sz w:val="48"/>
      <w:szCs w:val="4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3C97"/>
    <w:rPr>
      <w:rFonts w:ascii="Times" w:hAnsi="Times"/>
      <w:b/>
      <w:bCs/>
      <w:kern w:val="36"/>
      <w:sz w:val="48"/>
      <w:szCs w:val="48"/>
      <w:lang w:val="es-AR"/>
    </w:rPr>
  </w:style>
  <w:style w:type="character" w:customStyle="1" w:styleId="date">
    <w:name w:val="date"/>
    <w:basedOn w:val="Fuentedeprrafopredeter"/>
    <w:rsid w:val="00263C97"/>
  </w:style>
  <w:style w:type="character" w:styleId="Hipervnculo">
    <w:name w:val="Hyperlink"/>
    <w:basedOn w:val="Fuentedeprrafopredeter"/>
    <w:uiPriority w:val="99"/>
    <w:semiHidden/>
    <w:unhideWhenUsed/>
    <w:rsid w:val="00263C97"/>
    <w:rPr>
      <w:color w:val="0000FF"/>
      <w:u w:val="single"/>
    </w:rPr>
  </w:style>
  <w:style w:type="character" w:customStyle="1" w:styleId="categories-links">
    <w:name w:val="categories-links"/>
    <w:basedOn w:val="Fuentedeprrafopredeter"/>
    <w:rsid w:val="00263C97"/>
  </w:style>
  <w:style w:type="character" w:customStyle="1" w:styleId="author">
    <w:name w:val="author"/>
    <w:basedOn w:val="Fuentedeprrafopredeter"/>
    <w:rsid w:val="00263C97"/>
  </w:style>
  <w:style w:type="paragraph" w:styleId="NormalWeb">
    <w:name w:val="Normal (Web)"/>
    <w:basedOn w:val="Normal"/>
    <w:uiPriority w:val="99"/>
    <w:semiHidden/>
    <w:unhideWhenUsed/>
    <w:rsid w:val="00263C97"/>
    <w:pPr>
      <w:spacing w:before="100" w:beforeAutospacing="1" w:after="100" w:afterAutospacing="1"/>
    </w:pPr>
    <w:rPr>
      <w:rFonts w:ascii="Times" w:hAnsi="Times" w:cs="Times New Roman"/>
      <w:sz w:val="20"/>
      <w:szCs w:val="20"/>
      <w:lang w:val="es-AR"/>
    </w:rPr>
  </w:style>
  <w:style w:type="character" w:styleId="Textoennegrita">
    <w:name w:val="Strong"/>
    <w:basedOn w:val="Fuentedeprrafopredeter"/>
    <w:uiPriority w:val="22"/>
    <w:qFormat/>
    <w:rsid w:val="00263C97"/>
    <w:rPr>
      <w:b/>
      <w:bCs/>
    </w:rPr>
  </w:style>
  <w:style w:type="character" w:customStyle="1" w:styleId="apple-converted-space">
    <w:name w:val="apple-converted-space"/>
    <w:basedOn w:val="Fuentedeprrafopredeter"/>
    <w:rsid w:val="00263C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63C97"/>
    <w:pPr>
      <w:spacing w:before="100" w:beforeAutospacing="1" w:after="100" w:afterAutospacing="1"/>
      <w:outlineLvl w:val="0"/>
    </w:pPr>
    <w:rPr>
      <w:rFonts w:ascii="Times" w:hAnsi="Times"/>
      <w:b/>
      <w:bCs/>
      <w:kern w:val="36"/>
      <w:sz w:val="48"/>
      <w:szCs w:val="4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3C97"/>
    <w:rPr>
      <w:rFonts w:ascii="Times" w:hAnsi="Times"/>
      <w:b/>
      <w:bCs/>
      <w:kern w:val="36"/>
      <w:sz w:val="48"/>
      <w:szCs w:val="48"/>
      <w:lang w:val="es-AR"/>
    </w:rPr>
  </w:style>
  <w:style w:type="character" w:customStyle="1" w:styleId="date">
    <w:name w:val="date"/>
    <w:basedOn w:val="Fuentedeprrafopredeter"/>
    <w:rsid w:val="00263C97"/>
  </w:style>
  <w:style w:type="character" w:styleId="Hipervnculo">
    <w:name w:val="Hyperlink"/>
    <w:basedOn w:val="Fuentedeprrafopredeter"/>
    <w:uiPriority w:val="99"/>
    <w:semiHidden/>
    <w:unhideWhenUsed/>
    <w:rsid w:val="00263C97"/>
    <w:rPr>
      <w:color w:val="0000FF"/>
      <w:u w:val="single"/>
    </w:rPr>
  </w:style>
  <w:style w:type="character" w:customStyle="1" w:styleId="categories-links">
    <w:name w:val="categories-links"/>
    <w:basedOn w:val="Fuentedeprrafopredeter"/>
    <w:rsid w:val="00263C97"/>
  </w:style>
  <w:style w:type="character" w:customStyle="1" w:styleId="author">
    <w:name w:val="author"/>
    <w:basedOn w:val="Fuentedeprrafopredeter"/>
    <w:rsid w:val="00263C97"/>
  </w:style>
  <w:style w:type="paragraph" w:styleId="NormalWeb">
    <w:name w:val="Normal (Web)"/>
    <w:basedOn w:val="Normal"/>
    <w:uiPriority w:val="99"/>
    <w:semiHidden/>
    <w:unhideWhenUsed/>
    <w:rsid w:val="00263C97"/>
    <w:pPr>
      <w:spacing w:before="100" w:beforeAutospacing="1" w:after="100" w:afterAutospacing="1"/>
    </w:pPr>
    <w:rPr>
      <w:rFonts w:ascii="Times" w:hAnsi="Times" w:cs="Times New Roman"/>
      <w:sz w:val="20"/>
      <w:szCs w:val="20"/>
      <w:lang w:val="es-AR"/>
    </w:rPr>
  </w:style>
  <w:style w:type="character" w:styleId="Textoennegrita">
    <w:name w:val="Strong"/>
    <w:basedOn w:val="Fuentedeprrafopredeter"/>
    <w:uiPriority w:val="22"/>
    <w:qFormat/>
    <w:rsid w:val="00263C97"/>
    <w:rPr>
      <w:b/>
      <w:bCs/>
    </w:rPr>
  </w:style>
  <w:style w:type="character" w:customStyle="1" w:styleId="apple-converted-space">
    <w:name w:val="apple-converted-space"/>
    <w:basedOn w:val="Fuentedeprrafopredeter"/>
    <w:rsid w:val="00263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645738">
      <w:bodyDiv w:val="1"/>
      <w:marLeft w:val="0"/>
      <w:marRight w:val="0"/>
      <w:marTop w:val="0"/>
      <w:marBottom w:val="0"/>
      <w:divBdr>
        <w:top w:val="none" w:sz="0" w:space="0" w:color="auto"/>
        <w:left w:val="none" w:sz="0" w:space="0" w:color="auto"/>
        <w:bottom w:val="none" w:sz="0" w:space="0" w:color="auto"/>
        <w:right w:val="none" w:sz="0" w:space="0" w:color="auto"/>
      </w:divBdr>
      <w:divsChild>
        <w:div w:id="471946479">
          <w:marLeft w:val="0"/>
          <w:marRight w:val="0"/>
          <w:marTop w:val="0"/>
          <w:marBottom w:val="0"/>
          <w:divBdr>
            <w:top w:val="none" w:sz="0" w:space="0" w:color="auto"/>
            <w:left w:val="none" w:sz="0" w:space="0" w:color="auto"/>
            <w:bottom w:val="none" w:sz="0" w:space="0" w:color="auto"/>
            <w:right w:val="none" w:sz="0" w:space="0" w:color="auto"/>
          </w:divBdr>
        </w:div>
        <w:div w:id="1139758924">
          <w:marLeft w:val="0"/>
          <w:marRight w:val="0"/>
          <w:marTop w:val="0"/>
          <w:marBottom w:val="0"/>
          <w:divBdr>
            <w:top w:val="none" w:sz="0" w:space="0" w:color="auto"/>
            <w:left w:val="none" w:sz="0" w:space="0" w:color="auto"/>
            <w:bottom w:val="none" w:sz="0" w:space="0" w:color="auto"/>
            <w:right w:val="none" w:sz="0" w:space="0" w:color="auto"/>
          </w:divBdr>
          <w:divsChild>
            <w:div w:id="1772700562">
              <w:marLeft w:val="0"/>
              <w:marRight w:val="0"/>
              <w:marTop w:val="0"/>
              <w:marBottom w:val="90"/>
              <w:divBdr>
                <w:top w:val="none" w:sz="0" w:space="0" w:color="auto"/>
                <w:left w:val="none" w:sz="0" w:space="0" w:color="auto"/>
                <w:bottom w:val="none" w:sz="0" w:space="0" w:color="auto"/>
                <w:right w:val="none" w:sz="0" w:space="0" w:color="auto"/>
              </w:divBdr>
              <w:divsChild>
                <w:div w:id="1248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1301</Words>
  <Characters>7156</Characters>
  <Application>Microsoft Macintosh Word</Application>
  <DocSecurity>0</DocSecurity>
  <Lines>59</Lines>
  <Paragraphs>16</Paragraphs>
  <ScaleCrop>false</ScaleCrop>
  <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Fernandez Delpech</dc:creator>
  <cp:keywords/>
  <dc:description/>
  <cp:lastModifiedBy>Horacio Fernandez Delpech</cp:lastModifiedBy>
  <cp:revision>1</cp:revision>
  <dcterms:created xsi:type="dcterms:W3CDTF">2015-11-03T15:42:00Z</dcterms:created>
  <dcterms:modified xsi:type="dcterms:W3CDTF">2015-11-03T15:44:00Z</dcterms:modified>
</cp:coreProperties>
</file>