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EC3D3" w14:textId="77777777" w:rsidR="007B2BB7" w:rsidRPr="00E21062" w:rsidRDefault="007B2BB7" w:rsidP="00E21062">
      <w:pPr>
        <w:spacing w:line="288" w:lineRule="auto"/>
        <w:ind w:left="600" w:right="600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r w:rsidRPr="00E21062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Ley 25.690 (B.O.3.01.2003)</w:t>
      </w:r>
      <w:bookmarkStart w:id="0" w:name="_GoBack"/>
      <w:bookmarkEnd w:id="0"/>
    </w:p>
    <w:p w14:paraId="386B3651" w14:textId="77777777" w:rsidR="007B2BB7" w:rsidRPr="007B2BB7" w:rsidRDefault="007B2BB7" w:rsidP="00E21062">
      <w:pPr>
        <w:spacing w:line="288" w:lineRule="auto"/>
        <w:ind w:left="600" w:right="600"/>
        <w:rPr>
          <w:rFonts w:ascii="Arial" w:hAnsi="Arial" w:cs="Arial"/>
          <w:b/>
          <w:bCs/>
          <w:color w:val="000000"/>
          <w:lang w:val="es-AR"/>
        </w:rPr>
      </w:pPr>
      <w:r w:rsidRPr="007B2BB7">
        <w:rPr>
          <w:rFonts w:ascii="Arial" w:hAnsi="Arial" w:cs="Arial"/>
          <w:b/>
          <w:bCs/>
          <w:color w:val="000000"/>
          <w:lang w:val="es-AR"/>
        </w:rPr>
        <w:t>Establécese que las empresas ISP (Internet Service Provider) tendrán la obligación de ofrecer software de protección que impida al acceso a sitios específicos.</w:t>
      </w:r>
    </w:p>
    <w:p w14:paraId="040F91E7" w14:textId="77777777" w:rsidR="00E21062" w:rsidRDefault="00E21062" w:rsidP="00E21062">
      <w:pPr>
        <w:spacing w:line="288" w:lineRule="auto"/>
        <w:ind w:left="600" w:right="600"/>
        <w:rPr>
          <w:rFonts w:ascii="Arial" w:hAnsi="Arial" w:cs="Arial"/>
          <w:bCs/>
          <w:color w:val="000000"/>
          <w:lang w:val="es-AR"/>
        </w:rPr>
      </w:pPr>
    </w:p>
    <w:p w14:paraId="645D018A" w14:textId="77777777" w:rsidR="007B2BB7" w:rsidRPr="00E21062" w:rsidRDefault="007B2BB7" w:rsidP="00E21062">
      <w:pPr>
        <w:spacing w:line="288" w:lineRule="auto"/>
        <w:ind w:left="600" w:right="600"/>
        <w:rPr>
          <w:rFonts w:ascii="Arial" w:hAnsi="Arial" w:cs="Arial"/>
          <w:bCs/>
          <w:color w:val="000000"/>
          <w:lang w:val="es-AR"/>
        </w:rPr>
      </w:pPr>
      <w:r w:rsidRPr="00E21062">
        <w:rPr>
          <w:rFonts w:ascii="Arial" w:hAnsi="Arial" w:cs="Arial"/>
          <w:bCs/>
          <w:color w:val="000000"/>
          <w:lang w:val="es-AR"/>
        </w:rPr>
        <w:t>Sancionada: Noviembre 28 de 2002.</w:t>
      </w:r>
    </w:p>
    <w:p w14:paraId="5F10F4EE" w14:textId="77777777" w:rsidR="007B2BB7" w:rsidRPr="00E21062" w:rsidRDefault="007B2BB7" w:rsidP="00E21062">
      <w:pPr>
        <w:spacing w:line="288" w:lineRule="auto"/>
        <w:ind w:left="600" w:right="600"/>
        <w:rPr>
          <w:rFonts w:ascii="Arial" w:hAnsi="Arial" w:cs="Arial"/>
          <w:bCs/>
          <w:color w:val="000000"/>
          <w:lang w:val="es-AR"/>
        </w:rPr>
      </w:pPr>
      <w:r w:rsidRPr="00E21062">
        <w:rPr>
          <w:rFonts w:ascii="Arial" w:hAnsi="Arial" w:cs="Arial"/>
          <w:bCs/>
          <w:color w:val="000000"/>
          <w:lang w:val="es-AR"/>
        </w:rPr>
        <w:t xml:space="preserve">Promulgada de Hecho: Enero 2 de </w:t>
      </w:r>
      <w:r w:rsidR="00E21062" w:rsidRPr="00E21062">
        <w:rPr>
          <w:rFonts w:ascii="Arial" w:hAnsi="Arial" w:cs="Arial"/>
          <w:bCs/>
          <w:color w:val="000000"/>
          <w:lang w:val="es-AR"/>
        </w:rPr>
        <w:t>2003</w:t>
      </w:r>
    </w:p>
    <w:p w14:paraId="28913A96" w14:textId="77777777" w:rsidR="00E21062" w:rsidRPr="00E21062" w:rsidRDefault="00E21062" w:rsidP="00E21062">
      <w:pPr>
        <w:spacing w:line="288" w:lineRule="auto"/>
        <w:ind w:left="600" w:right="600"/>
        <w:rPr>
          <w:rFonts w:ascii="Arial" w:hAnsi="Arial" w:cs="Arial"/>
          <w:bCs/>
          <w:color w:val="000000"/>
          <w:lang w:val="es-AR"/>
        </w:rPr>
      </w:pPr>
      <w:r w:rsidRPr="00E21062">
        <w:rPr>
          <w:rFonts w:ascii="Arial" w:hAnsi="Arial" w:cs="Arial"/>
          <w:bCs/>
          <w:color w:val="000000"/>
          <w:lang w:val="es-AR"/>
        </w:rPr>
        <w:t>Publicada en el Boletin Oficial el 3.01.2003</w:t>
      </w:r>
    </w:p>
    <w:p w14:paraId="66814416" w14:textId="77777777" w:rsidR="00E21062" w:rsidRDefault="00E21062" w:rsidP="00E21062">
      <w:pPr>
        <w:spacing w:line="288" w:lineRule="auto"/>
        <w:ind w:left="600" w:right="600"/>
        <w:jc w:val="center"/>
        <w:rPr>
          <w:rFonts w:ascii="Arial" w:hAnsi="Arial" w:cs="Arial"/>
          <w:color w:val="000000"/>
          <w:lang w:val="es-AR"/>
        </w:rPr>
      </w:pPr>
    </w:p>
    <w:p w14:paraId="081DF7A8" w14:textId="77777777" w:rsidR="00E21062" w:rsidRDefault="00E21062" w:rsidP="00E21062">
      <w:pPr>
        <w:spacing w:line="288" w:lineRule="auto"/>
        <w:ind w:left="600" w:right="600"/>
        <w:jc w:val="center"/>
        <w:rPr>
          <w:rFonts w:ascii="Arial" w:hAnsi="Arial" w:cs="Arial"/>
          <w:color w:val="000000"/>
          <w:lang w:val="es-AR"/>
        </w:rPr>
      </w:pPr>
    </w:p>
    <w:p w14:paraId="00B29E95" w14:textId="77777777" w:rsidR="007B2BB7" w:rsidRPr="007B2BB7" w:rsidRDefault="007B2BB7" w:rsidP="00E21062">
      <w:pPr>
        <w:spacing w:line="288" w:lineRule="auto"/>
        <w:ind w:left="600" w:right="600"/>
        <w:jc w:val="center"/>
        <w:rPr>
          <w:rFonts w:ascii="Arial" w:hAnsi="Arial" w:cs="Arial"/>
          <w:color w:val="000000"/>
          <w:lang w:val="es-AR"/>
        </w:rPr>
      </w:pPr>
      <w:r w:rsidRPr="007B2BB7">
        <w:rPr>
          <w:rFonts w:ascii="Arial" w:hAnsi="Arial" w:cs="Arial"/>
          <w:color w:val="000000"/>
          <w:lang w:val="es-AR"/>
        </w:rPr>
        <w:t>El Senado y Cámara de Diputados de la Nación Argentina reunidos en Congreso, etc., sancionan con fuerza de Ley:</w:t>
      </w:r>
    </w:p>
    <w:p w14:paraId="5F7A7698" w14:textId="77777777" w:rsidR="007B2BB7" w:rsidRPr="007B2BB7" w:rsidRDefault="007B2BB7" w:rsidP="00E21062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7B2BB7">
        <w:rPr>
          <w:rFonts w:ascii="Arial" w:hAnsi="Arial" w:cs="Arial"/>
          <w:b/>
          <w:bCs/>
          <w:color w:val="000000"/>
          <w:lang w:val="es-AR"/>
        </w:rPr>
        <w:t>ARTICULO 1° </w:t>
      </w:r>
      <w:r w:rsidRPr="007B2BB7">
        <w:rPr>
          <w:rFonts w:ascii="Arial" w:hAnsi="Arial" w:cs="Arial"/>
          <w:color w:val="000000"/>
          <w:lang w:val="es-AR"/>
        </w:rPr>
        <w:t>— Las empresas ISP (Internet Service Provider) tendrán la obligación de ofrecer software de protección que impida el acceso a sitios específicos al momento de ofrecer los servicios de Internet, independientes de las formas de perfeccionamiento de los contratos de los mismos (Telefónicos o escritos).</w:t>
      </w:r>
    </w:p>
    <w:p w14:paraId="78249576" w14:textId="77777777" w:rsidR="00E21062" w:rsidRDefault="00E21062" w:rsidP="00E21062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2E86B8EB" w14:textId="77777777" w:rsidR="007B2BB7" w:rsidRPr="007B2BB7" w:rsidRDefault="007B2BB7" w:rsidP="00E21062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7B2BB7">
        <w:rPr>
          <w:rFonts w:ascii="Arial" w:hAnsi="Arial" w:cs="Arial"/>
          <w:b/>
          <w:bCs/>
          <w:color w:val="000000"/>
          <w:lang w:val="es-AR"/>
        </w:rPr>
        <w:t>ARTICULO 2° </w:t>
      </w:r>
      <w:r w:rsidRPr="007B2BB7">
        <w:rPr>
          <w:rFonts w:ascii="Arial" w:hAnsi="Arial" w:cs="Arial"/>
          <w:color w:val="000000"/>
          <w:lang w:val="es-AR"/>
        </w:rPr>
        <w:t>— El control de la presente disposición estará a cargo de la Comisión Nacional de Comunicaciones, quien verificará que las ISP ofrezcan el servicio adicional a que se refiere el artículo 1°.</w:t>
      </w:r>
    </w:p>
    <w:p w14:paraId="0170DC54" w14:textId="77777777" w:rsidR="00E21062" w:rsidRDefault="00E21062" w:rsidP="00E21062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61C12488" w14:textId="77777777" w:rsidR="007B2BB7" w:rsidRPr="007B2BB7" w:rsidRDefault="007B2BB7" w:rsidP="00E21062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7B2BB7">
        <w:rPr>
          <w:rFonts w:ascii="Arial" w:hAnsi="Arial" w:cs="Arial"/>
          <w:b/>
          <w:bCs/>
          <w:color w:val="000000"/>
          <w:lang w:val="es-AR"/>
        </w:rPr>
        <w:t>ARTICULO 3° </w:t>
      </w:r>
      <w:r w:rsidRPr="007B2BB7">
        <w:rPr>
          <w:rFonts w:ascii="Arial" w:hAnsi="Arial" w:cs="Arial"/>
          <w:color w:val="000000"/>
          <w:lang w:val="es-AR"/>
        </w:rPr>
        <w:t>— La autoridad de aplicación fijará las multas a imponer a las empresas ISP infractoras de lo dispuesto en la presente ley y las mismas serán depositadas en una cuenta especial a crearse en el Banco de la Nación Argentina, con destino a la difusión de la existencia de este servicio en la red.</w:t>
      </w:r>
    </w:p>
    <w:p w14:paraId="49A36114" w14:textId="77777777" w:rsidR="00E21062" w:rsidRDefault="00E21062" w:rsidP="00E21062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1BD0223F" w14:textId="77777777" w:rsidR="007B2BB7" w:rsidRPr="007B2BB7" w:rsidRDefault="007B2BB7" w:rsidP="00E21062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7B2BB7">
        <w:rPr>
          <w:rFonts w:ascii="Arial" w:hAnsi="Arial" w:cs="Arial"/>
          <w:b/>
          <w:bCs/>
          <w:color w:val="000000"/>
          <w:lang w:val="es-AR"/>
        </w:rPr>
        <w:t>ARTICULO 4° </w:t>
      </w:r>
      <w:r w:rsidRPr="007B2BB7">
        <w:rPr>
          <w:rFonts w:ascii="Arial" w:hAnsi="Arial" w:cs="Arial"/>
          <w:color w:val="000000"/>
          <w:lang w:val="es-AR"/>
        </w:rPr>
        <w:t>— Comuníquese al Poder Ejecutivo.</w:t>
      </w:r>
    </w:p>
    <w:p w14:paraId="1ABE8688" w14:textId="77777777" w:rsidR="007B2BB7" w:rsidRPr="007B2BB7" w:rsidRDefault="007B2BB7" w:rsidP="00E21062">
      <w:pPr>
        <w:spacing w:line="288" w:lineRule="auto"/>
        <w:rPr>
          <w:rFonts w:ascii="Times" w:eastAsia="Times New Roman" w:hAnsi="Times" w:cs="Times New Roman"/>
          <w:lang w:val="es-AR"/>
        </w:rPr>
      </w:pPr>
    </w:p>
    <w:p w14:paraId="1A3BD95D" w14:textId="77777777" w:rsidR="0029171C" w:rsidRPr="007B2BB7" w:rsidRDefault="0029171C" w:rsidP="00E21062">
      <w:pPr>
        <w:spacing w:line="288" w:lineRule="auto"/>
      </w:pPr>
    </w:p>
    <w:sectPr w:rsidR="0029171C" w:rsidRPr="007B2BB7" w:rsidSect="007B2B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B7"/>
    <w:rsid w:val="0029171C"/>
    <w:rsid w:val="002F5CE2"/>
    <w:rsid w:val="007B2BB7"/>
    <w:rsid w:val="00E2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C38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BB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customStyle="1" w:styleId="apple-converted-space">
    <w:name w:val="apple-converted-space"/>
    <w:basedOn w:val="Fuentedeprrafopredeter"/>
    <w:rsid w:val="007B2B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BB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customStyle="1" w:styleId="apple-converted-space">
    <w:name w:val="apple-converted-space"/>
    <w:basedOn w:val="Fuentedeprrafopredeter"/>
    <w:rsid w:val="007B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2</cp:revision>
  <dcterms:created xsi:type="dcterms:W3CDTF">2015-09-24T20:16:00Z</dcterms:created>
  <dcterms:modified xsi:type="dcterms:W3CDTF">2015-09-24T21:49:00Z</dcterms:modified>
</cp:coreProperties>
</file>