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5CA01" w14:textId="77777777" w:rsidR="00297101" w:rsidRPr="00297101" w:rsidRDefault="00070FC9" w:rsidP="00297101">
      <w:pPr>
        <w:spacing w:line="288" w:lineRule="auto"/>
        <w:ind w:left="600" w:right="600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bookmarkStart w:id="0" w:name="_GoBack"/>
      <w:r w:rsidRPr="00297101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Ley 26.388</w:t>
      </w:r>
      <w:r w:rsidR="00297101" w:rsidRPr="00297101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</w:t>
      </w:r>
    </w:p>
    <w:p w14:paraId="42B360DB" w14:textId="77777777" w:rsidR="00070FC9" w:rsidRPr="00297101" w:rsidRDefault="00070FC9" w:rsidP="00297101">
      <w:pPr>
        <w:spacing w:line="288" w:lineRule="auto"/>
        <w:ind w:left="600" w:right="600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r w:rsidRPr="00297101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Modificacion Codigo Penal. </w:t>
      </w:r>
      <w:r w:rsidR="00297101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Incorporacion de los </w:t>
      </w:r>
      <w:r w:rsidRPr="00297101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Delitos </w:t>
      </w:r>
      <w:r w:rsidR="00297101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Informaticos</w:t>
      </w:r>
    </w:p>
    <w:bookmarkEnd w:id="0"/>
    <w:p w14:paraId="769778E3" w14:textId="77777777" w:rsidR="00297101" w:rsidRPr="00297101" w:rsidRDefault="00297101" w:rsidP="00297101">
      <w:pPr>
        <w:spacing w:line="288" w:lineRule="auto"/>
        <w:ind w:left="600" w:right="600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p w14:paraId="2C0599AC" w14:textId="77777777" w:rsidR="00070FC9" w:rsidRPr="00297101" w:rsidRDefault="00070FC9" w:rsidP="00297101">
      <w:pPr>
        <w:spacing w:line="288" w:lineRule="auto"/>
        <w:ind w:left="600" w:right="600"/>
        <w:rPr>
          <w:rFonts w:ascii="Arial" w:hAnsi="Arial" w:cs="Arial"/>
          <w:b/>
          <w:bCs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Sancionada: Junio 4 de 2008</w:t>
      </w:r>
    </w:p>
    <w:p w14:paraId="6DE5230A" w14:textId="77777777" w:rsidR="00070FC9" w:rsidRPr="00297101" w:rsidRDefault="00070FC9" w:rsidP="00297101">
      <w:pPr>
        <w:spacing w:line="288" w:lineRule="auto"/>
        <w:ind w:left="600" w:right="600"/>
        <w:rPr>
          <w:rFonts w:ascii="Arial" w:hAnsi="Arial" w:cs="Arial"/>
          <w:b/>
          <w:bCs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Promulgada de Hecho: Junio 24 de 2008</w:t>
      </w:r>
    </w:p>
    <w:p w14:paraId="0A7E2262" w14:textId="77777777" w:rsidR="00297101" w:rsidRDefault="00297101" w:rsidP="00297101">
      <w:pPr>
        <w:spacing w:line="288" w:lineRule="auto"/>
        <w:ind w:left="600" w:right="600"/>
        <w:jc w:val="center"/>
        <w:rPr>
          <w:rFonts w:ascii="Arial" w:hAnsi="Arial" w:cs="Arial"/>
          <w:color w:val="000000"/>
          <w:lang w:val="es-AR"/>
        </w:rPr>
      </w:pPr>
    </w:p>
    <w:p w14:paraId="23F9C4DF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ARTICULO 1º </w:t>
      </w:r>
      <w:r w:rsidRPr="00297101">
        <w:rPr>
          <w:rFonts w:ascii="Arial" w:hAnsi="Arial" w:cs="Arial"/>
          <w:color w:val="000000"/>
          <w:lang w:val="es-AR"/>
        </w:rPr>
        <w:t>— Incorpóranse como últimos párrafos del artículo 77 del Código Penal, los siguientes:</w:t>
      </w:r>
    </w:p>
    <w:p w14:paraId="40026C7D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El término "documento" comprende toda representación de actos o hechos, con independencia del soporte utilizado para su fijación, almacenamiento, archivo o transmisión.</w:t>
      </w:r>
    </w:p>
    <w:p w14:paraId="3808CA35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Los términos "firma" y "suscripción" comprenden la firma digital, la creación de una firma digital o firmar digitalmente.</w:t>
      </w:r>
    </w:p>
    <w:p w14:paraId="44422214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Los términos "instrumento privado" y "certificado" comprenden el documento digital firmado digitalmente.</w:t>
      </w:r>
    </w:p>
    <w:p w14:paraId="38223667" w14:textId="77777777" w:rsidR="00297101" w:rsidRDefault="00297101" w:rsidP="00297101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138DDECB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ARTICULO 2º </w:t>
      </w:r>
      <w:r w:rsidRPr="00297101">
        <w:rPr>
          <w:rFonts w:ascii="Arial" w:hAnsi="Arial" w:cs="Arial"/>
          <w:color w:val="000000"/>
          <w:lang w:val="es-AR"/>
        </w:rPr>
        <w:t>— Sustitúyese el artículo 128 del Código Penal, por el siguiente:</w:t>
      </w:r>
    </w:p>
    <w:p w14:paraId="44A8CF43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Artículo 128: Será reprimido con prisión de seis (6) meses a cuatro (4) años el que produjere, financiare, ofreciere, comerciare, publicare, facilitare, divulgare o distribuyere, por cualquier medio, toda representación de un menor de dieciocho (18) años dedicado a actividades sexuales explícitas o toda representación de sus partes genitales con fines predominantemente sexuales, al igual que el que organizare espectáculos en vivo de representaciones sexuales explícitas en que participaren dichos menores.</w:t>
      </w:r>
    </w:p>
    <w:p w14:paraId="1B241C0D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Será reprimido con prisión de cuatro (4) meses a dos (2) años el que tuviere en su poder representaciones de las descriptas en el párrafo anterior con fines inequívocos de distribución o comercialización.</w:t>
      </w:r>
    </w:p>
    <w:p w14:paraId="5354E8FA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Será reprimido con prisión de un (1) mes a tres (3) años el que facilitare el acceso a espectáculos pornográficos o suministrare material pornográfico a menores de catorce (14) años.</w:t>
      </w:r>
    </w:p>
    <w:p w14:paraId="7B7A98E1" w14:textId="77777777" w:rsidR="00297101" w:rsidRDefault="00297101" w:rsidP="00297101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2947FCAE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ARTICULO 3º </w:t>
      </w:r>
      <w:r w:rsidRPr="00297101">
        <w:rPr>
          <w:rFonts w:ascii="Arial" w:hAnsi="Arial" w:cs="Arial"/>
          <w:color w:val="000000"/>
          <w:lang w:val="es-AR"/>
        </w:rPr>
        <w:t>— Sustitúyese el epígrafe del Capítulo III, del Título V, del Libro II del Código Penal, por el siguiente:</w:t>
      </w:r>
    </w:p>
    <w:p w14:paraId="49B56C50" w14:textId="77777777" w:rsidR="00070FC9" w:rsidRPr="00297101" w:rsidRDefault="00070FC9" w:rsidP="00297101">
      <w:pPr>
        <w:spacing w:line="288" w:lineRule="auto"/>
        <w:ind w:left="600" w:right="600"/>
        <w:rPr>
          <w:rFonts w:ascii="Arial" w:hAnsi="Arial" w:cs="Arial"/>
          <w:i/>
          <w:iCs/>
          <w:color w:val="000000"/>
          <w:lang w:val="es-AR"/>
        </w:rPr>
      </w:pPr>
      <w:r w:rsidRPr="00297101">
        <w:rPr>
          <w:rFonts w:ascii="Arial" w:hAnsi="Arial" w:cs="Arial"/>
          <w:i/>
          <w:iCs/>
          <w:color w:val="000000"/>
          <w:lang w:val="es-AR"/>
        </w:rPr>
        <w:t>"Violación de Secretos y de la Privacidad"</w:t>
      </w:r>
    </w:p>
    <w:p w14:paraId="50090F61" w14:textId="77777777" w:rsidR="00297101" w:rsidRDefault="00297101" w:rsidP="00297101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069FDFAC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ARTICULO 4º </w:t>
      </w:r>
      <w:r w:rsidRPr="00297101">
        <w:rPr>
          <w:rFonts w:ascii="Arial" w:hAnsi="Arial" w:cs="Arial"/>
          <w:color w:val="000000"/>
          <w:lang w:val="es-AR"/>
        </w:rPr>
        <w:t>— Sustitúyese el artículo 153 del Código Penal, por el siguiente:</w:t>
      </w:r>
    </w:p>
    <w:p w14:paraId="3E547E62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lastRenderedPageBreak/>
        <w:t>Artículo 153: Será reprimido con prisión de quince (15) días a seis (6) meses el que abriere o accediere indebidamente a una comunicación electrónica, una carta, un pliego cerrado, un despacho telegráfico, telefónico o de otra naturaleza, que no le esté dirigido; o se apoderare indebidamente de una comunicación electrónica, una carta, un pliego, un despacho u otro papel privado, aunque no esté cerrado; o indebidamente suprimiere o desviare de su destino una correspondencia o una comunicación electrónica que no le esté dirigida.</w:t>
      </w:r>
    </w:p>
    <w:p w14:paraId="4A815895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En la misma pena incurrirá el que indebidamente interceptare o captare comunicaciones electrónicas o telecomunicaciones provenientes de cualquier sistema de carácter privado o de acceso restringido.</w:t>
      </w:r>
    </w:p>
    <w:p w14:paraId="5F3023F1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La pena será de prisión de un (1) mes a un (1) año, si el autor además comunicare a otro o publicare el contenido de la carta, escrito, despacho o comunicación electrónica.</w:t>
      </w:r>
    </w:p>
    <w:p w14:paraId="54DFD042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Si el hecho lo cometiere un funcionario público que abusare de sus funciones, sufrirá además, inhabilitación especial por el doble del tiempo de la condena.</w:t>
      </w:r>
    </w:p>
    <w:p w14:paraId="2945498C" w14:textId="77777777" w:rsidR="00297101" w:rsidRDefault="00297101" w:rsidP="00297101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622343F8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ARTICULO 5º </w:t>
      </w:r>
      <w:r w:rsidRPr="00297101">
        <w:rPr>
          <w:rFonts w:ascii="Arial" w:hAnsi="Arial" w:cs="Arial"/>
          <w:color w:val="000000"/>
          <w:lang w:val="es-AR"/>
        </w:rPr>
        <w:t>— Incorpórase como artículo 153 bis del Código Penal, el siguiente:</w:t>
      </w:r>
    </w:p>
    <w:p w14:paraId="7DF35F33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Artículo 153 bis: Será reprimido con prisión de quince (15) días a seis (6) meses, si no resultare un delito más severamente penado, el que a sabiendas accediere por cualquier medio, sin la debida autorización o excediendo la que posea, a un sistema o dato informático de acceso restringido.</w:t>
      </w:r>
    </w:p>
    <w:p w14:paraId="7C982D1F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La pena será de un (1) mes a un (1) año de prisión cuando el acceso fuese en perjuicio de un sistema o dato informático de un organismo público estatal o de un proveedor de servicios públicos o de servicios financieros.</w:t>
      </w:r>
    </w:p>
    <w:p w14:paraId="7507F95E" w14:textId="77777777" w:rsidR="00297101" w:rsidRDefault="00297101" w:rsidP="00297101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4DF675C5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ARTICULO 6º </w:t>
      </w:r>
      <w:r w:rsidRPr="00297101">
        <w:rPr>
          <w:rFonts w:ascii="Arial" w:hAnsi="Arial" w:cs="Arial"/>
          <w:color w:val="000000"/>
          <w:lang w:val="es-AR"/>
        </w:rPr>
        <w:t>— Sustitúyese el artículo 155 del Código Penal, por el siguiente:</w:t>
      </w:r>
    </w:p>
    <w:p w14:paraId="0310F2B1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Artículo 155: Será reprimido con multa de pesos un mil quinientos ($ 1.500) a pesos cien mil ($ 100.000), el que hallándose en posesión de una correspondencia, una comunicación electrónica, un pliego cerrado, un despacho telegráfico, telefónico o de otra naturaleza, no destinados a la publicidad, los hiciere publicar indebidamente, si el hecho causare o pudiere causar perjuicios a terceros.</w:t>
      </w:r>
    </w:p>
    <w:p w14:paraId="3C3B27E6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Está exento de responsabilidad penal el que hubiere obrado con el propósito inequívoco de proteger un interés público.</w:t>
      </w:r>
    </w:p>
    <w:p w14:paraId="447673DB" w14:textId="77777777" w:rsidR="00297101" w:rsidRDefault="00297101" w:rsidP="00297101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0F47661D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ARTICULO 7º </w:t>
      </w:r>
      <w:r w:rsidRPr="00297101">
        <w:rPr>
          <w:rFonts w:ascii="Arial" w:hAnsi="Arial" w:cs="Arial"/>
          <w:color w:val="000000"/>
          <w:lang w:val="es-AR"/>
        </w:rPr>
        <w:t>— Sustitúyese el artículo 157 del Código Penal, por el siguiente:</w:t>
      </w:r>
    </w:p>
    <w:p w14:paraId="412519F0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Artículo 157: Será reprimido con prisión de un (1) mes a dos (2) años e inhabilitación especial de un (1) a cuatro (4) años, el funcionario público que revelare hechos, actuaciones, documentos o datos, que por ley deben ser secretos.</w:t>
      </w:r>
    </w:p>
    <w:p w14:paraId="4760D6E4" w14:textId="77777777" w:rsidR="00297101" w:rsidRDefault="00297101" w:rsidP="00297101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6920C656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ARTICULO 8º </w:t>
      </w:r>
      <w:r w:rsidRPr="00297101">
        <w:rPr>
          <w:rFonts w:ascii="Arial" w:hAnsi="Arial" w:cs="Arial"/>
          <w:color w:val="000000"/>
          <w:lang w:val="es-AR"/>
        </w:rPr>
        <w:t>— Sustitúyese el artículo 157 bis del Código Penal, por el siguiente:</w:t>
      </w:r>
    </w:p>
    <w:p w14:paraId="2965C575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Artículo 157 bis: Será reprimido con la pena de prisión de un (1) mes a dos (2) años el que:</w:t>
      </w:r>
    </w:p>
    <w:p w14:paraId="4054E8C7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1. A sabiendas e ilegítimamente, o violando sistemas de confidencialidad y seguridad de datos, accediere, de cualquier forma, a un banco de datos personales;</w:t>
      </w:r>
    </w:p>
    <w:p w14:paraId="1472FAE1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2. Ilegítimamente proporcionare o revelare a otro información registrada en un archivo o en un banco de datos personales cuyo secreto estuviere obligado a preservar por disposición de la ley.</w:t>
      </w:r>
    </w:p>
    <w:p w14:paraId="1A0F4263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3. Ilegítimamente insertare o hiciere insertar datos en un archivo de datos personales.</w:t>
      </w:r>
    </w:p>
    <w:p w14:paraId="56728FBA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Cuando el autor sea funcionario público sufrirá, además, pena de inhabilitación especial de un (1) a cuatro (4) años.</w:t>
      </w:r>
    </w:p>
    <w:p w14:paraId="0400C284" w14:textId="77777777" w:rsidR="00297101" w:rsidRDefault="00297101" w:rsidP="00297101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2C3303AB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ARTICULO 9º </w:t>
      </w:r>
      <w:r w:rsidRPr="00297101">
        <w:rPr>
          <w:rFonts w:ascii="Arial" w:hAnsi="Arial" w:cs="Arial"/>
          <w:color w:val="000000"/>
          <w:lang w:val="es-AR"/>
        </w:rPr>
        <w:t>— Incorpórase como inciso 16 del artículo 173 del Código Penal, el siguiente:</w:t>
      </w:r>
    </w:p>
    <w:p w14:paraId="3C207610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Inciso 16. El que defraudare a otro mediante cualquier técnica de manipulación informática que altere el normal funcionamiento de un sistema informático o la transmisión de datos.</w:t>
      </w:r>
    </w:p>
    <w:p w14:paraId="445E0D78" w14:textId="77777777" w:rsidR="00297101" w:rsidRDefault="00297101" w:rsidP="00297101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67377D46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ARTICULO 10. </w:t>
      </w:r>
      <w:r w:rsidRPr="00297101">
        <w:rPr>
          <w:rFonts w:ascii="Arial" w:hAnsi="Arial" w:cs="Arial"/>
          <w:color w:val="000000"/>
          <w:lang w:val="es-AR"/>
        </w:rPr>
        <w:t>— Incorpórase como segundo párrafo del artículo 183 del Código Penal, el siguiente:</w:t>
      </w:r>
    </w:p>
    <w:p w14:paraId="56CDC79C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En la misma pena incurrirá el que alterare, destruyere o inutilizare datos, documentos, programas o sistemas informáticos; o vendiere, distribuyere, hiciere circular o introdujere en un sistema informático, cualquier programa destinado a causar daños.</w:t>
      </w:r>
    </w:p>
    <w:p w14:paraId="2F6F9C11" w14:textId="77777777" w:rsidR="00297101" w:rsidRDefault="00297101" w:rsidP="00297101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67C2FD55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ARTICULO 11. </w:t>
      </w:r>
      <w:r w:rsidRPr="00297101">
        <w:rPr>
          <w:rFonts w:ascii="Arial" w:hAnsi="Arial" w:cs="Arial"/>
          <w:color w:val="000000"/>
          <w:lang w:val="es-AR"/>
        </w:rPr>
        <w:t>— Sustitúyese el artículo 184 del Código Penal, por el siguiente:</w:t>
      </w:r>
    </w:p>
    <w:p w14:paraId="3E7D98D2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Artículo 184: La pena será de tres (3) meses a cuatro (4) años de prisión, si mediare cualquiera de las circunstancias siguientes:</w:t>
      </w:r>
    </w:p>
    <w:p w14:paraId="735C7C30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1. Ejecutar el hecho con el fin de impedir el libre ejercicio de la autoridad o en venganza de sus determinaciones;</w:t>
      </w:r>
    </w:p>
    <w:p w14:paraId="3E153DB7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2. Producir infección o contagio en aves u otros animales domésticos;</w:t>
      </w:r>
    </w:p>
    <w:p w14:paraId="4FED6E1F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3. Emplear substancias venenosas o corrosivas;</w:t>
      </w:r>
    </w:p>
    <w:p w14:paraId="62A67087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4. Cometer el delito en despoblado y en banda;</w:t>
      </w:r>
    </w:p>
    <w:p w14:paraId="2637E002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5. Ejecutarlo en archivos, registros, bibliotecas, museos o en puentes, caminos, paseos u otros bienes de uso público; o en tumbas, signos conmemorativos, monumentos, estatuas, cuadros u otros objetos de arte colocados en edificios o lugares públicos; o en datos, documentos, programas o sistemas informáticos públicos;</w:t>
      </w:r>
    </w:p>
    <w:p w14:paraId="489974F5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6. Ejecutarlo en sistemas informáticos destinados a la prestación de servicios de salud, de comunicaciones, de provisión o transporte de energía, de medios de transporte u otro servicio público.</w:t>
      </w:r>
    </w:p>
    <w:p w14:paraId="4228B8BD" w14:textId="77777777" w:rsidR="00297101" w:rsidRDefault="00297101" w:rsidP="00297101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2F440D6B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ARTICULO 12. </w:t>
      </w:r>
      <w:r w:rsidRPr="00297101">
        <w:rPr>
          <w:rFonts w:ascii="Arial" w:hAnsi="Arial" w:cs="Arial"/>
          <w:color w:val="000000"/>
          <w:lang w:val="es-AR"/>
        </w:rPr>
        <w:t>— Sustitúyese el artículo 197 del Código Penal, por el siguiente:</w:t>
      </w:r>
    </w:p>
    <w:p w14:paraId="60C384C8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Artículo 197: Será reprimido con prisión de seis (6) meses a dos (2) años, el que interrumpiere o entorpeciere la comunicación telegráfica, telefónica o de otra naturaleza o resistiere violentamente el restablecimiento de la comunicación interrumpida.</w:t>
      </w:r>
    </w:p>
    <w:p w14:paraId="47C9CE5D" w14:textId="77777777" w:rsidR="00297101" w:rsidRDefault="00297101" w:rsidP="00297101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23FE9A3B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ARTICULO 13. </w:t>
      </w:r>
      <w:r w:rsidRPr="00297101">
        <w:rPr>
          <w:rFonts w:ascii="Arial" w:hAnsi="Arial" w:cs="Arial"/>
          <w:color w:val="000000"/>
          <w:lang w:val="es-AR"/>
        </w:rPr>
        <w:t>— Sustitúyese el artículo 255 del Código Penal, por el siguiente:</w:t>
      </w:r>
    </w:p>
    <w:p w14:paraId="796F981B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Artículo 255: Será reprimido con prisión de un (1) mes a cuatro (4) años, el que sustrajere, alterare, ocultare, destruyere o inutilizare en todo o en parte objetos destinados a servir de prueba ante la autoridad competente, registros o documentos confiados a la custodia de un funcionario público o de otra persona en el interés del servicio público. Si el autor fuere el mismo depositario, sufrirá además inhabilitación especial por doble tiempo.</w:t>
      </w:r>
    </w:p>
    <w:p w14:paraId="492B395F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color w:val="000000"/>
          <w:lang w:val="es-AR"/>
        </w:rPr>
        <w:t>Si el hecho se cometiere por imprudencia o negligencia del depositario, éste será reprimido con multa de pesos setecientos cincuenta ($ 750) a pesos doce mil quinientos ($ 12.500).</w:t>
      </w:r>
    </w:p>
    <w:p w14:paraId="1A44CB34" w14:textId="77777777" w:rsidR="00297101" w:rsidRDefault="00297101" w:rsidP="00297101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5C344DA0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ARTICULO 14. </w:t>
      </w:r>
      <w:r w:rsidRPr="00297101">
        <w:rPr>
          <w:rFonts w:ascii="Arial" w:hAnsi="Arial" w:cs="Arial"/>
          <w:color w:val="000000"/>
          <w:lang w:val="es-AR"/>
        </w:rPr>
        <w:t>— Deróganse el artículo 78 bis y el inciso 1º del artículo 117 bis del Código Penal.</w:t>
      </w:r>
    </w:p>
    <w:p w14:paraId="5D92D4C1" w14:textId="77777777" w:rsidR="00297101" w:rsidRDefault="00297101" w:rsidP="00297101">
      <w:pPr>
        <w:spacing w:line="288" w:lineRule="auto"/>
        <w:ind w:left="600" w:right="600"/>
        <w:jc w:val="both"/>
        <w:rPr>
          <w:rFonts w:ascii="Arial" w:hAnsi="Arial" w:cs="Arial"/>
          <w:b/>
          <w:bCs/>
          <w:color w:val="000000"/>
          <w:lang w:val="es-AR"/>
        </w:rPr>
      </w:pPr>
    </w:p>
    <w:p w14:paraId="64F8E3F3" w14:textId="77777777" w:rsidR="00070FC9" w:rsidRPr="00297101" w:rsidRDefault="00070FC9" w:rsidP="00297101">
      <w:pPr>
        <w:spacing w:line="288" w:lineRule="auto"/>
        <w:ind w:left="600" w:right="600"/>
        <w:jc w:val="both"/>
        <w:rPr>
          <w:rFonts w:ascii="Arial" w:hAnsi="Arial" w:cs="Arial"/>
          <w:color w:val="000000"/>
          <w:lang w:val="es-AR"/>
        </w:rPr>
      </w:pPr>
      <w:r w:rsidRPr="00297101">
        <w:rPr>
          <w:rFonts w:ascii="Arial" w:hAnsi="Arial" w:cs="Arial"/>
          <w:b/>
          <w:bCs/>
          <w:color w:val="000000"/>
          <w:lang w:val="es-AR"/>
        </w:rPr>
        <w:t>ARTICULO 15. </w:t>
      </w:r>
      <w:r w:rsidRPr="00297101">
        <w:rPr>
          <w:rFonts w:ascii="Arial" w:hAnsi="Arial" w:cs="Arial"/>
          <w:color w:val="000000"/>
          <w:lang w:val="es-AR"/>
        </w:rPr>
        <w:t>— Comuníquese al Poder Ejecutivo.</w:t>
      </w:r>
    </w:p>
    <w:sectPr w:rsidR="00070FC9" w:rsidRPr="00297101" w:rsidSect="002971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C9"/>
    <w:rsid w:val="00070FC9"/>
    <w:rsid w:val="00297101"/>
    <w:rsid w:val="002F5CE2"/>
    <w:rsid w:val="00E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C1C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FC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customStyle="1" w:styleId="apple-converted-space">
    <w:name w:val="apple-converted-space"/>
    <w:basedOn w:val="Fuentedeprrafopredeter"/>
    <w:rsid w:val="00070FC9"/>
  </w:style>
  <w:style w:type="paragraph" w:styleId="Textodeglobo">
    <w:name w:val="Balloon Text"/>
    <w:basedOn w:val="Normal"/>
    <w:link w:val="TextodegloboCar"/>
    <w:uiPriority w:val="99"/>
    <w:semiHidden/>
    <w:unhideWhenUsed/>
    <w:rsid w:val="00070FC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FC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FC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customStyle="1" w:styleId="apple-converted-space">
    <w:name w:val="apple-converted-space"/>
    <w:basedOn w:val="Fuentedeprrafopredeter"/>
    <w:rsid w:val="00070FC9"/>
  </w:style>
  <w:style w:type="paragraph" w:styleId="Textodeglobo">
    <w:name w:val="Balloon Text"/>
    <w:basedOn w:val="Normal"/>
    <w:link w:val="TextodegloboCar"/>
    <w:uiPriority w:val="99"/>
    <w:semiHidden/>
    <w:unhideWhenUsed/>
    <w:rsid w:val="00070FC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F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30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1226</Words>
  <Characters>6746</Characters>
  <Application>Microsoft Macintosh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2</cp:revision>
  <dcterms:created xsi:type="dcterms:W3CDTF">2015-09-14T19:35:00Z</dcterms:created>
  <dcterms:modified xsi:type="dcterms:W3CDTF">2015-09-24T22:11:00Z</dcterms:modified>
</cp:coreProperties>
</file>